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7F2" w:rsidRDefault="00DF47F2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O"/>
        </w:rPr>
      </w:pPr>
    </w:p>
    <w:p w:rsidR="00E8517A" w:rsidRDefault="00E8517A" w:rsidP="00E8517A">
      <w:pPr>
        <w:spacing w:after="412"/>
        <w:ind w:left="260"/>
      </w:pPr>
      <w:r>
        <w:rPr>
          <w:rStyle w:val="Cuerpodeltexto31"/>
          <w:b w:val="0"/>
          <w:bCs w:val="0"/>
        </w:rPr>
        <w:t>El Club Último Esfuerzo S.A en sus actividades de recreación Construcción reconoce la importancia del capital humano y se compromete desde el más alto nivel de la organización a:</w:t>
      </w:r>
    </w:p>
    <w:p w:rsidR="00E8517A" w:rsidRDefault="00E8517A" w:rsidP="00E8517A">
      <w:pPr>
        <w:widowControl w:val="0"/>
        <w:numPr>
          <w:ilvl w:val="0"/>
          <w:numId w:val="2"/>
        </w:numPr>
        <w:tabs>
          <w:tab w:val="left" w:pos="988"/>
        </w:tabs>
        <w:spacing w:after="330" w:line="220" w:lineRule="exact"/>
        <w:ind w:left="980"/>
        <w:jc w:val="both"/>
      </w:pPr>
      <w:r>
        <w:rPr>
          <w:rStyle w:val="Cuerpodeltexto31"/>
          <w:b w:val="0"/>
          <w:bCs w:val="0"/>
        </w:rPr>
        <w:t>Promover y mantener el bienestar físico, mental y social de los trabajadores.</w:t>
      </w:r>
    </w:p>
    <w:p w:rsidR="00E8517A" w:rsidRDefault="00E8517A" w:rsidP="00E8517A">
      <w:pPr>
        <w:widowControl w:val="0"/>
        <w:numPr>
          <w:ilvl w:val="0"/>
          <w:numId w:val="2"/>
        </w:numPr>
        <w:tabs>
          <w:tab w:val="left" w:pos="988"/>
        </w:tabs>
        <w:spacing w:after="300" w:line="360" w:lineRule="exact"/>
        <w:ind w:left="980"/>
        <w:jc w:val="both"/>
      </w:pPr>
      <w:r>
        <w:rPr>
          <w:rStyle w:val="Cuerpodeltexto31"/>
          <w:b w:val="0"/>
          <w:bCs w:val="0"/>
        </w:rPr>
        <w:t>Identificar los peligros, evaluar y valorar los riesgos de cada una de las obras que construimos y establecer los respectivos controles, con el fin de evitar y minimizar los accidentes de trabajo, enfermedades laborales o lesiones personales que puedan surgir en cada una de ellas.</w:t>
      </w:r>
    </w:p>
    <w:p w:rsidR="00E8517A" w:rsidRDefault="00E8517A" w:rsidP="00E8517A">
      <w:pPr>
        <w:widowControl w:val="0"/>
        <w:numPr>
          <w:ilvl w:val="0"/>
          <w:numId w:val="2"/>
        </w:numPr>
        <w:tabs>
          <w:tab w:val="left" w:pos="988"/>
        </w:tabs>
        <w:spacing w:after="300" w:line="360" w:lineRule="exact"/>
        <w:ind w:left="980"/>
        <w:jc w:val="both"/>
      </w:pPr>
      <w:r>
        <w:rPr>
          <w:rStyle w:val="Cuerpodeltexto31"/>
          <w:b w:val="0"/>
          <w:bCs w:val="0"/>
        </w:rPr>
        <w:t>Cumplir con la normatividad nacional vigente en materia de riesgos laborales y los demás requisitos aplicables.</w:t>
      </w:r>
    </w:p>
    <w:p w:rsidR="00E8517A" w:rsidRDefault="00E8517A" w:rsidP="00E8517A">
      <w:pPr>
        <w:spacing w:after="0"/>
        <w:ind w:left="260"/>
        <w:rPr>
          <w:rStyle w:val="Cuerpodeltexto31"/>
          <w:b w:val="0"/>
          <w:bCs w:val="0"/>
        </w:rPr>
      </w:pPr>
      <w:r>
        <w:rPr>
          <w:rStyle w:val="Cuerpodeltexto31"/>
          <w:b w:val="0"/>
          <w:bCs w:val="0"/>
        </w:rPr>
        <w:t>Para lograrlo, la Organización destina los recursos necesarios a nivel económico, tecnológico y del talento humano; con el fin de proteger la Seguridad y Salud de todos los trabajadores independiente de su forma de contratación o vinculación, mediante la mejora continua.</w:t>
      </w:r>
    </w:p>
    <w:p w:rsidR="00976B07" w:rsidRPr="00E8517A" w:rsidRDefault="00976B07" w:rsidP="00E8517A">
      <w:pPr>
        <w:spacing w:after="82" w:line="220" w:lineRule="exact"/>
        <w:ind w:right="220"/>
      </w:pPr>
    </w:p>
    <w:p w:rsidR="00D560F8" w:rsidRDefault="00D560F8" w:rsidP="00352804">
      <w:pPr>
        <w:shd w:val="clear" w:color="auto" w:fill="FFFFFF"/>
        <w:spacing w:before="100" w:beforeAutospacing="1" w:line="240" w:lineRule="auto"/>
        <w:rPr>
          <w:rFonts w:ascii="Helvetica" w:hAnsi="Helvetica" w:cs="Helvetica"/>
          <w:color w:val="2D3B45"/>
        </w:rPr>
      </w:pPr>
    </w:p>
    <w:p w:rsidR="00352804" w:rsidRDefault="00352804" w:rsidP="00352804">
      <w:pPr>
        <w:shd w:val="clear" w:color="auto" w:fill="FFFFFF"/>
        <w:spacing w:before="100" w:beforeAutospacing="1" w:line="240" w:lineRule="auto"/>
        <w:rPr>
          <w:rFonts w:ascii="Helvetica" w:hAnsi="Helvetica" w:cs="Helvetica"/>
          <w:color w:val="2D3B45"/>
        </w:rPr>
      </w:pPr>
      <w:bookmarkStart w:id="0" w:name="_GoBack"/>
      <w:bookmarkEnd w:id="0"/>
      <w:r>
        <w:rPr>
          <w:rFonts w:ascii="Helvetica" w:hAnsi="Helvetica" w:cs="Helvetica"/>
          <w:color w:val="2D3B45"/>
        </w:rPr>
        <w:t xml:space="preserve">Héctor Pérez </w:t>
      </w:r>
      <w:proofErr w:type="spellStart"/>
      <w:r>
        <w:rPr>
          <w:rFonts w:ascii="Helvetica" w:hAnsi="Helvetica" w:cs="Helvetica"/>
          <w:color w:val="2D3B45"/>
        </w:rPr>
        <w:t>Prettner</w:t>
      </w:r>
      <w:proofErr w:type="spellEnd"/>
      <w:r>
        <w:rPr>
          <w:rFonts w:ascii="Helvetica" w:hAnsi="Helvetica" w:cs="Helvetica"/>
          <w:color w:val="2D3B45"/>
        </w:rPr>
        <w:tab/>
      </w:r>
      <w:r>
        <w:rPr>
          <w:rFonts w:ascii="Helvetica" w:hAnsi="Helvetica" w:cs="Helvetica"/>
          <w:color w:val="2D3B45"/>
        </w:rPr>
        <w:tab/>
      </w:r>
      <w:r>
        <w:rPr>
          <w:rFonts w:ascii="Helvetica" w:hAnsi="Helvetica" w:cs="Helvetica"/>
          <w:color w:val="2D3B45"/>
        </w:rPr>
        <w:tab/>
      </w:r>
      <w:r>
        <w:rPr>
          <w:rFonts w:ascii="Helvetica" w:hAnsi="Helvetica" w:cs="Helvetica"/>
          <w:color w:val="2D3B45"/>
        </w:rPr>
        <w:tab/>
      </w:r>
      <w:r>
        <w:rPr>
          <w:rFonts w:ascii="Helvetica" w:hAnsi="Helvetica" w:cs="Helvetica"/>
          <w:color w:val="2D3B45"/>
        </w:rPr>
        <w:tab/>
        <w:t>Luis Gabriel Ortiz Rivera</w:t>
      </w:r>
    </w:p>
    <w:p w:rsidR="00352804" w:rsidRPr="00501679" w:rsidRDefault="00352804" w:rsidP="00352804">
      <w:pPr>
        <w:rPr>
          <w:rFonts w:ascii="Arial Narrow" w:hAnsi="Arial Narrow"/>
          <w:sz w:val="24"/>
          <w:szCs w:val="24"/>
        </w:rPr>
      </w:pPr>
      <w:r>
        <w:rPr>
          <w:rFonts w:ascii="Helvetica" w:hAnsi="Helvetica" w:cs="Helvetica"/>
          <w:color w:val="2D3B45"/>
        </w:rPr>
        <w:t>Presidente</w:t>
      </w:r>
      <w:r>
        <w:rPr>
          <w:rFonts w:ascii="Helvetica" w:hAnsi="Helvetica" w:cs="Helvetica"/>
          <w:color w:val="2D3B45"/>
        </w:rPr>
        <w:tab/>
      </w:r>
      <w:r>
        <w:rPr>
          <w:rFonts w:ascii="Helvetica" w:hAnsi="Helvetica" w:cs="Helvetica"/>
          <w:color w:val="2D3B45"/>
        </w:rPr>
        <w:tab/>
      </w:r>
      <w:r>
        <w:rPr>
          <w:rFonts w:ascii="Helvetica" w:hAnsi="Helvetica" w:cs="Helvetica"/>
          <w:color w:val="2D3B45"/>
        </w:rPr>
        <w:tab/>
      </w:r>
      <w:r>
        <w:rPr>
          <w:rFonts w:ascii="Helvetica" w:hAnsi="Helvetica" w:cs="Helvetica"/>
          <w:color w:val="2D3B45"/>
        </w:rPr>
        <w:tab/>
      </w:r>
      <w:r>
        <w:rPr>
          <w:rFonts w:ascii="Helvetica" w:hAnsi="Helvetica" w:cs="Helvetica"/>
          <w:color w:val="2D3B45"/>
        </w:rPr>
        <w:tab/>
      </w:r>
      <w:r>
        <w:rPr>
          <w:rFonts w:ascii="Helvetica" w:hAnsi="Helvetica" w:cs="Helvetica"/>
          <w:color w:val="2D3B45"/>
        </w:rPr>
        <w:tab/>
      </w:r>
      <w:r>
        <w:rPr>
          <w:rFonts w:ascii="Helvetica" w:hAnsi="Helvetica" w:cs="Helvetica"/>
          <w:color w:val="2D3B45"/>
        </w:rPr>
        <w:tab/>
        <w:t>Administrador CUE</w:t>
      </w:r>
    </w:p>
    <w:sectPr w:rsidR="00352804" w:rsidRPr="00501679" w:rsidSect="000A4DEC">
      <w:headerReference w:type="default" r:id="rId7"/>
      <w:footerReference w:type="default" r:id="rId8"/>
      <w:pgSz w:w="12240" w:h="15840" w:code="119"/>
      <w:pgMar w:top="1417" w:right="1418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F15" w:rsidRDefault="00195F15" w:rsidP="00DF47F2">
      <w:pPr>
        <w:spacing w:after="0" w:line="240" w:lineRule="auto"/>
      </w:pPr>
      <w:r>
        <w:separator/>
      </w:r>
    </w:p>
  </w:endnote>
  <w:endnote w:type="continuationSeparator" w:id="0">
    <w:p w:rsidR="00195F15" w:rsidRDefault="00195F15" w:rsidP="00DF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92"/>
      <w:gridCol w:w="2993"/>
      <w:gridCol w:w="2993"/>
    </w:tblGrid>
    <w:tr w:rsidR="000F2DE5" w:rsidRPr="00C24B71" w:rsidTr="00365211">
      <w:tc>
        <w:tcPr>
          <w:tcW w:w="2992" w:type="dxa"/>
          <w:shd w:val="clear" w:color="auto" w:fill="BFBFBF"/>
        </w:tcPr>
        <w:p w:rsidR="000F2DE5" w:rsidRPr="00C24B71" w:rsidRDefault="000F2DE5" w:rsidP="000F2DE5">
          <w:pPr>
            <w:pStyle w:val="Piedepgina"/>
            <w:rPr>
              <w:rFonts w:ascii="Arial" w:hAnsi="Arial" w:cs="Arial"/>
              <w:b/>
              <w:sz w:val="24"/>
              <w:szCs w:val="24"/>
            </w:rPr>
          </w:pPr>
          <w:bookmarkStart w:id="1" w:name="_Hlk523609629"/>
          <w:r w:rsidRPr="00C24B71">
            <w:rPr>
              <w:rFonts w:ascii="Arial" w:hAnsi="Arial" w:cs="Arial"/>
              <w:b/>
              <w:sz w:val="24"/>
              <w:szCs w:val="24"/>
            </w:rPr>
            <w:t>Control de documentos</w:t>
          </w:r>
        </w:p>
      </w:tc>
      <w:tc>
        <w:tcPr>
          <w:tcW w:w="2993" w:type="dxa"/>
          <w:shd w:val="clear" w:color="auto" w:fill="BFBFBF"/>
        </w:tcPr>
        <w:p w:rsidR="000F2DE5" w:rsidRPr="00C24B71" w:rsidRDefault="000F2DE5" w:rsidP="000F2DE5">
          <w:pPr>
            <w:pStyle w:val="Piedepgina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2993" w:type="dxa"/>
          <w:shd w:val="clear" w:color="auto" w:fill="BFBFBF"/>
        </w:tcPr>
        <w:p w:rsidR="000F2DE5" w:rsidRPr="00C24B71" w:rsidRDefault="000F2DE5" w:rsidP="000F2DE5">
          <w:pPr>
            <w:pStyle w:val="Piedepgina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0F2DE5" w:rsidRPr="00C24B71" w:rsidTr="00365211">
      <w:tc>
        <w:tcPr>
          <w:tcW w:w="2992" w:type="dxa"/>
          <w:shd w:val="clear" w:color="auto" w:fill="auto"/>
        </w:tcPr>
        <w:p w:rsidR="000F2DE5" w:rsidRDefault="000F2DE5" w:rsidP="000F2DE5">
          <w:pPr>
            <w:pStyle w:val="Piedepgina"/>
            <w:rPr>
              <w:rFonts w:ascii="Arial" w:hAnsi="Arial" w:cs="Arial"/>
              <w:sz w:val="20"/>
              <w:szCs w:val="20"/>
            </w:rPr>
          </w:pPr>
          <w:r w:rsidRPr="00C24B71">
            <w:rPr>
              <w:rFonts w:ascii="Arial" w:hAnsi="Arial" w:cs="Arial"/>
              <w:sz w:val="20"/>
              <w:szCs w:val="20"/>
            </w:rPr>
            <w:t xml:space="preserve">Realizado por: </w:t>
          </w:r>
        </w:p>
        <w:p w:rsidR="000F2DE5" w:rsidRPr="00C24B71" w:rsidRDefault="000F2DE5" w:rsidP="000F2DE5">
          <w:pPr>
            <w:pStyle w:val="Piedepgin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Luis Gabriel Ortiz</w:t>
          </w:r>
        </w:p>
      </w:tc>
      <w:tc>
        <w:tcPr>
          <w:tcW w:w="2993" w:type="dxa"/>
          <w:shd w:val="clear" w:color="auto" w:fill="auto"/>
        </w:tcPr>
        <w:p w:rsidR="000F2DE5" w:rsidRPr="00C24B71" w:rsidRDefault="000F2DE5" w:rsidP="000F2DE5">
          <w:pPr>
            <w:pStyle w:val="Piedepgina"/>
            <w:rPr>
              <w:rFonts w:ascii="Arial" w:hAnsi="Arial" w:cs="Arial"/>
              <w:sz w:val="20"/>
              <w:szCs w:val="20"/>
            </w:rPr>
          </w:pPr>
          <w:r w:rsidRPr="00C24B71">
            <w:rPr>
              <w:rFonts w:ascii="Arial" w:hAnsi="Arial" w:cs="Arial"/>
              <w:sz w:val="20"/>
              <w:szCs w:val="20"/>
            </w:rPr>
            <w:t>Revisado po</w:t>
          </w:r>
          <w:r>
            <w:rPr>
              <w:rFonts w:ascii="Arial" w:hAnsi="Arial" w:cs="Arial"/>
              <w:sz w:val="20"/>
              <w:szCs w:val="20"/>
            </w:rPr>
            <w:t>r:</w:t>
          </w:r>
          <w:r w:rsidRPr="00C24B71">
            <w:rPr>
              <w:rFonts w:ascii="Arial" w:hAnsi="Arial" w:cs="Arial"/>
              <w:sz w:val="20"/>
              <w:szCs w:val="20"/>
            </w:rPr>
            <w:t xml:space="preserve"> </w:t>
          </w:r>
        </w:p>
      </w:tc>
      <w:tc>
        <w:tcPr>
          <w:tcW w:w="2993" w:type="dxa"/>
          <w:shd w:val="clear" w:color="auto" w:fill="auto"/>
        </w:tcPr>
        <w:p w:rsidR="000F2DE5" w:rsidRDefault="000F2DE5" w:rsidP="000F2DE5">
          <w:pPr>
            <w:pStyle w:val="Piedepgina"/>
            <w:rPr>
              <w:rFonts w:ascii="Arial" w:hAnsi="Arial" w:cs="Arial"/>
              <w:sz w:val="20"/>
              <w:szCs w:val="20"/>
            </w:rPr>
          </w:pPr>
          <w:r w:rsidRPr="00C24B71">
            <w:rPr>
              <w:rFonts w:ascii="Arial" w:hAnsi="Arial" w:cs="Arial"/>
              <w:sz w:val="20"/>
              <w:szCs w:val="20"/>
            </w:rPr>
            <w:t xml:space="preserve">Aprobado por: </w:t>
          </w:r>
        </w:p>
        <w:p w:rsidR="00E8517A" w:rsidRPr="00C24B71" w:rsidRDefault="00E8517A" w:rsidP="00E8517A">
          <w:pPr>
            <w:spacing w:after="0" w:line="220" w:lineRule="exact"/>
            <w:ind w:right="220"/>
            <w:rPr>
              <w:rFonts w:ascii="Arial" w:hAnsi="Arial" w:cs="Arial"/>
              <w:sz w:val="20"/>
              <w:szCs w:val="20"/>
            </w:rPr>
          </w:pPr>
        </w:p>
      </w:tc>
    </w:tr>
    <w:bookmarkEnd w:id="1"/>
  </w:tbl>
  <w:p w:rsidR="000F2DE5" w:rsidRDefault="000F2D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F15" w:rsidRDefault="00195F15" w:rsidP="00DF47F2">
      <w:pPr>
        <w:spacing w:after="0" w:line="240" w:lineRule="auto"/>
      </w:pPr>
      <w:r>
        <w:separator/>
      </w:r>
    </w:p>
  </w:footnote>
  <w:footnote w:type="continuationSeparator" w:id="0">
    <w:p w:rsidR="00195F15" w:rsidRDefault="00195F15" w:rsidP="00DF4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-141"/>
      <w:tblW w:w="5696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65"/>
      <w:gridCol w:w="6030"/>
      <w:gridCol w:w="2207"/>
    </w:tblGrid>
    <w:tr w:rsidR="00352804" w:rsidRPr="00092A98" w:rsidTr="00365211">
      <w:trPr>
        <w:trHeight w:val="702"/>
      </w:trPr>
      <w:tc>
        <w:tcPr>
          <w:tcW w:w="1152" w:type="pct"/>
          <w:vMerge w:val="restart"/>
          <w:shd w:val="clear" w:color="auto" w:fill="auto"/>
        </w:tcPr>
        <w:p w:rsidR="00352804" w:rsidRPr="006476F1" w:rsidRDefault="00352804" w:rsidP="00352804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0FFFF0D4" wp14:editId="68C69F0C">
                <wp:extent cx="937260" cy="923290"/>
                <wp:effectExtent l="0" t="0" r="0" b="0"/>
                <wp:docPr id="6" name="0 Imagen" descr="cue_papeleria-2012 001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ue_papeleria-2012 001.bmp"/>
                        <pic:cNvPicPr/>
                      </pic:nvPicPr>
                      <pic:blipFill rotWithShape="1">
                        <a:blip r:embed="rId1"/>
                        <a:srcRect l="9442" r="74862"/>
                        <a:stretch/>
                      </pic:blipFill>
                      <pic:spPr bwMode="auto">
                        <a:xfrm>
                          <a:off x="0" y="0"/>
                          <a:ext cx="937260" cy="9232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7" w:type="pct"/>
          <w:vMerge w:val="restart"/>
          <w:shd w:val="clear" w:color="auto" w:fill="auto"/>
        </w:tcPr>
        <w:p w:rsidR="00352804" w:rsidRDefault="00352804" w:rsidP="00352804">
          <w:pPr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CLUB ULTIMO ESFUERZO</w:t>
          </w:r>
        </w:p>
        <w:p w:rsidR="00352804" w:rsidRDefault="00352804" w:rsidP="00352804">
          <w:pPr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SISTEMS DE GESTIÓN DE LA SEGURIDAD Y SALUD EN EL TRABAJO</w:t>
          </w:r>
        </w:p>
        <w:p w:rsidR="00352804" w:rsidRPr="005D319B" w:rsidRDefault="00352804" w:rsidP="00352804">
          <w:pPr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Decreto 1072 de 2015</w:t>
          </w:r>
        </w:p>
        <w:p w:rsidR="00352804" w:rsidRPr="00092A98" w:rsidRDefault="00352804" w:rsidP="00352804">
          <w:pPr>
            <w:pStyle w:val="Encabezado"/>
          </w:pPr>
        </w:p>
      </w:tc>
      <w:tc>
        <w:tcPr>
          <w:tcW w:w="1031" w:type="pct"/>
          <w:shd w:val="clear" w:color="auto" w:fill="auto"/>
        </w:tcPr>
        <w:p w:rsidR="00352804" w:rsidRDefault="00352804" w:rsidP="00352804">
          <w:pPr>
            <w:pStyle w:val="Encabezado"/>
            <w:jc w:val="both"/>
            <w:rPr>
              <w:rFonts w:ascii="Arial" w:hAnsi="Arial" w:cs="Arial"/>
              <w:b/>
              <w:sz w:val="24"/>
            </w:rPr>
          </w:pPr>
        </w:p>
        <w:p w:rsidR="00352804" w:rsidRDefault="00352804" w:rsidP="00352804">
          <w:pPr>
            <w:pStyle w:val="Encabezado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Código:              </w:t>
          </w:r>
        </w:p>
        <w:p w:rsidR="00352804" w:rsidRPr="006111A3" w:rsidRDefault="00352804" w:rsidP="00352804">
          <w:pPr>
            <w:pStyle w:val="Encabezado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SST</w:t>
          </w:r>
          <w:r w:rsidR="00E62066">
            <w:rPr>
              <w:rFonts w:ascii="Arial" w:hAnsi="Arial" w:cs="Arial"/>
            </w:rPr>
            <w:t>-PO</w:t>
          </w:r>
          <w:r w:rsidR="0092236E">
            <w:rPr>
              <w:rFonts w:ascii="Arial" w:hAnsi="Arial" w:cs="Arial"/>
            </w:rPr>
            <w:t>-0</w:t>
          </w:r>
          <w:r w:rsidR="00EC3E52">
            <w:rPr>
              <w:rFonts w:ascii="Arial" w:hAnsi="Arial" w:cs="Arial"/>
            </w:rPr>
            <w:t>0</w:t>
          </w:r>
          <w:r w:rsidR="0092236E">
            <w:rPr>
              <w:rFonts w:ascii="Arial" w:hAnsi="Arial" w:cs="Arial"/>
            </w:rPr>
            <w:t>1</w:t>
          </w:r>
        </w:p>
      </w:tc>
    </w:tr>
    <w:tr w:rsidR="00352804" w:rsidRPr="00092A98" w:rsidTr="00365211">
      <w:trPr>
        <w:trHeight w:val="542"/>
      </w:trPr>
      <w:tc>
        <w:tcPr>
          <w:tcW w:w="1152" w:type="pct"/>
          <w:vMerge/>
          <w:shd w:val="clear" w:color="auto" w:fill="auto"/>
        </w:tcPr>
        <w:p w:rsidR="00352804" w:rsidRDefault="00352804" w:rsidP="00352804">
          <w:pPr>
            <w:pStyle w:val="Encabezado"/>
            <w:rPr>
              <w:noProof/>
              <w:lang w:eastAsia="es-CO"/>
            </w:rPr>
          </w:pPr>
        </w:p>
      </w:tc>
      <w:tc>
        <w:tcPr>
          <w:tcW w:w="2817" w:type="pct"/>
          <w:vMerge/>
          <w:shd w:val="clear" w:color="auto" w:fill="auto"/>
        </w:tcPr>
        <w:p w:rsidR="00352804" w:rsidRPr="005D319B" w:rsidRDefault="00352804" w:rsidP="00352804">
          <w:pPr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031" w:type="pct"/>
          <w:shd w:val="clear" w:color="auto" w:fill="auto"/>
        </w:tcPr>
        <w:p w:rsidR="00352804" w:rsidRDefault="00352804" w:rsidP="00352804">
          <w:pPr>
            <w:pStyle w:val="Encabezado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Fecha:</w:t>
          </w:r>
        </w:p>
        <w:p w:rsidR="00E8517A" w:rsidRDefault="00E8517A" w:rsidP="00E8517A">
          <w:pPr>
            <w:spacing w:after="0" w:line="220" w:lineRule="exact"/>
            <w:ind w:right="220"/>
          </w:pPr>
          <w:r>
            <w:rPr>
              <w:rStyle w:val="Cuerpodeltexto31"/>
              <w:b w:val="0"/>
              <w:bCs w:val="0"/>
            </w:rPr>
            <w:t xml:space="preserve">Octubre 29 de 2019. </w:t>
          </w:r>
        </w:p>
        <w:p w:rsidR="00352804" w:rsidRPr="00E57B50" w:rsidRDefault="00352804" w:rsidP="00352804">
          <w:pPr>
            <w:pStyle w:val="Encabezado"/>
            <w:jc w:val="both"/>
            <w:rPr>
              <w:rFonts w:ascii="Arial" w:hAnsi="Arial" w:cs="Arial"/>
              <w:sz w:val="24"/>
            </w:rPr>
          </w:pPr>
          <w:r w:rsidRPr="00E57B50">
            <w:rPr>
              <w:rFonts w:ascii="Arial" w:hAnsi="Arial" w:cs="Arial"/>
            </w:rPr>
            <w:t>Revisión 1</w:t>
          </w:r>
        </w:p>
      </w:tc>
    </w:tr>
    <w:tr w:rsidR="00352804" w:rsidRPr="00092A98" w:rsidTr="00365211">
      <w:trPr>
        <w:trHeight w:val="672"/>
      </w:trPr>
      <w:tc>
        <w:tcPr>
          <w:tcW w:w="3969" w:type="pct"/>
          <w:gridSpan w:val="2"/>
          <w:shd w:val="clear" w:color="auto" w:fill="auto"/>
          <w:vAlign w:val="center"/>
        </w:tcPr>
        <w:p w:rsidR="00352804" w:rsidRPr="002B74BA" w:rsidRDefault="00976B07" w:rsidP="00976B07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POLITICA DEL SG-SST</w:t>
          </w:r>
        </w:p>
      </w:tc>
      <w:tc>
        <w:tcPr>
          <w:tcW w:w="1031" w:type="pct"/>
          <w:shd w:val="clear" w:color="auto" w:fill="auto"/>
        </w:tcPr>
        <w:p w:rsidR="00352804" w:rsidRDefault="00352804" w:rsidP="00352804">
          <w:pPr>
            <w:pStyle w:val="Encabezado"/>
            <w:rPr>
              <w:lang w:val="es-ES"/>
            </w:rPr>
          </w:pPr>
        </w:p>
        <w:p w:rsidR="00352804" w:rsidRPr="00092A98" w:rsidRDefault="00352804" w:rsidP="00352804">
          <w:pPr>
            <w:pStyle w:val="Encabezado"/>
          </w:pPr>
          <w:r>
            <w:rPr>
              <w:lang w:val="es-ES"/>
            </w:rPr>
            <w:t xml:space="preserve">Página </w:t>
          </w:r>
          <w:r>
            <w:rPr>
              <w:b/>
            </w:rPr>
            <w:fldChar w:fldCharType="begin"/>
          </w:r>
          <w:r>
            <w:rPr>
              <w:b/>
            </w:rPr>
            <w:instrText>PAGE  \* Arabic  \* MERGEFORMAT</w:instrText>
          </w:r>
          <w:r>
            <w:rPr>
              <w:b/>
            </w:rPr>
            <w:fldChar w:fldCharType="separate"/>
          </w:r>
          <w:r w:rsidR="00D560F8" w:rsidRPr="00D560F8">
            <w:rPr>
              <w:b/>
              <w:noProof/>
              <w:lang w:val="es-ES"/>
            </w:rPr>
            <w:t>1</w:t>
          </w:r>
          <w:r>
            <w:rPr>
              <w:b/>
            </w:rPr>
            <w:fldChar w:fldCharType="end"/>
          </w:r>
          <w:r>
            <w:rPr>
              <w:lang w:val="es-ES"/>
            </w:rPr>
            <w:t xml:space="preserve"> de </w:t>
          </w:r>
          <w:r>
            <w:rPr>
              <w:b/>
            </w:rPr>
            <w:fldChar w:fldCharType="begin"/>
          </w:r>
          <w:r>
            <w:rPr>
              <w:b/>
            </w:rPr>
            <w:instrText>NUMPAGES  \* Arabic  \* MERGEFORMAT</w:instrText>
          </w:r>
          <w:r>
            <w:rPr>
              <w:b/>
            </w:rPr>
            <w:fldChar w:fldCharType="separate"/>
          </w:r>
          <w:r w:rsidR="00D560F8" w:rsidRPr="00D560F8">
            <w:rPr>
              <w:b/>
              <w:noProof/>
              <w:lang w:val="es-ES"/>
            </w:rPr>
            <w:t>1</w:t>
          </w:r>
          <w:r>
            <w:rPr>
              <w:b/>
            </w:rPr>
            <w:fldChar w:fldCharType="end"/>
          </w:r>
        </w:p>
      </w:tc>
    </w:tr>
    <w:tr w:rsidR="00352804" w:rsidRPr="00092A98" w:rsidTr="00365211">
      <w:trPr>
        <w:trHeight w:val="475"/>
      </w:trPr>
      <w:tc>
        <w:tcPr>
          <w:tcW w:w="5000" w:type="pct"/>
          <w:gridSpan w:val="3"/>
          <w:tcBorders>
            <w:left w:val="nil"/>
            <w:bottom w:val="nil"/>
            <w:right w:val="nil"/>
          </w:tcBorders>
          <w:shd w:val="clear" w:color="auto" w:fill="auto"/>
        </w:tcPr>
        <w:p w:rsidR="00352804" w:rsidRDefault="00352804" w:rsidP="00352804">
          <w:pPr>
            <w:pStyle w:val="Encabezado"/>
            <w:rPr>
              <w:lang w:val="es-ES"/>
            </w:rPr>
          </w:pPr>
        </w:p>
      </w:tc>
    </w:tr>
  </w:tbl>
  <w:p w:rsidR="00352804" w:rsidRPr="00352804" w:rsidRDefault="00352804" w:rsidP="003528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25FD1"/>
    <w:multiLevelType w:val="multilevel"/>
    <w:tmpl w:val="369A41A0"/>
    <w:lvl w:ilvl="0">
      <w:start w:val="1"/>
      <w:numFmt w:val="bullet"/>
      <w:lvlText w:val="•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D1347"/>
    <w:multiLevelType w:val="hybridMultilevel"/>
    <w:tmpl w:val="74A439BA"/>
    <w:lvl w:ilvl="0" w:tplc="89563AA4">
      <w:numFmt w:val="bullet"/>
      <w:lvlText w:val="»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336699"/>
        <w:spacing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679"/>
    <w:rsid w:val="00032151"/>
    <w:rsid w:val="000444FF"/>
    <w:rsid w:val="00076277"/>
    <w:rsid w:val="000A4DEC"/>
    <w:rsid w:val="000F2DE5"/>
    <w:rsid w:val="00195F15"/>
    <w:rsid w:val="0029295C"/>
    <w:rsid w:val="00352804"/>
    <w:rsid w:val="00501679"/>
    <w:rsid w:val="006B5C8E"/>
    <w:rsid w:val="0092236E"/>
    <w:rsid w:val="00976B07"/>
    <w:rsid w:val="00987295"/>
    <w:rsid w:val="00B27F7A"/>
    <w:rsid w:val="00B951F4"/>
    <w:rsid w:val="00D560F8"/>
    <w:rsid w:val="00DF47F2"/>
    <w:rsid w:val="00E62066"/>
    <w:rsid w:val="00E8517A"/>
    <w:rsid w:val="00EC3E52"/>
    <w:rsid w:val="00F50376"/>
    <w:rsid w:val="00F7785B"/>
    <w:rsid w:val="00FE6103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F0807A7"/>
  <w15:chartTrackingRefBased/>
  <w15:docId w15:val="{B0588ED4-432C-4F05-B2B6-4B9B49A2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8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47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47F2"/>
  </w:style>
  <w:style w:type="paragraph" w:styleId="Piedepgina">
    <w:name w:val="footer"/>
    <w:basedOn w:val="Normal"/>
    <w:link w:val="PiedepginaCar"/>
    <w:uiPriority w:val="99"/>
    <w:unhideWhenUsed/>
    <w:rsid w:val="00DF47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47F2"/>
  </w:style>
  <w:style w:type="character" w:customStyle="1" w:styleId="Cuerpodeltexto31">
    <w:name w:val="Cuerpo del texto (31)"/>
    <w:basedOn w:val="Fuentedeprrafopredeter"/>
    <w:rsid w:val="00E8517A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7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Gabriel Ortiz Rivera</dc:creator>
  <cp:keywords/>
  <dc:description/>
  <cp:lastModifiedBy>Luis Gabriel Ortiz Rivera</cp:lastModifiedBy>
  <cp:revision>11</cp:revision>
  <dcterms:created xsi:type="dcterms:W3CDTF">2022-02-24T19:04:00Z</dcterms:created>
  <dcterms:modified xsi:type="dcterms:W3CDTF">2022-03-01T20:01:00Z</dcterms:modified>
</cp:coreProperties>
</file>